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29DA8E9" w:rsidR="00152A13" w:rsidRPr="00856508" w:rsidRDefault="00DD7D3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4C7E2F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D7D3A">
              <w:rPr>
                <w:rFonts w:ascii="Tahoma" w:hAnsi="Tahoma" w:cs="Tahoma"/>
              </w:rPr>
              <w:t>Juan Carlos Chagoya Sanchez</w:t>
            </w:r>
          </w:p>
          <w:p w14:paraId="7A72E23E" w14:textId="77777777" w:rsidR="00DD7D3A" w:rsidRPr="00A7487D" w:rsidRDefault="00DD7D3A" w:rsidP="00DD7D3A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245E524C" w14:textId="77777777" w:rsidR="00DD7D3A" w:rsidRPr="00CD7ECA" w:rsidRDefault="00DD7D3A" w:rsidP="00DD7D3A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D7DEE0A" w:rsidR="00BE4E1F" w:rsidRPr="00DD7D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05E36"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D7D3A"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0E31CC69" w:rsidR="00BA3E7F" w:rsidRPr="00DD7D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05E36"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3 </w:t>
            </w:r>
            <w:r w:rsidR="00DD7D3A"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años</w:t>
            </w:r>
          </w:p>
          <w:p w14:paraId="1DB281C4" w14:textId="08DE0672" w:rsidR="00BA3E7F" w:rsidRPr="00DD7D3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05E36" w:rsidRPr="00DD7D3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CECYTEC</w:t>
            </w:r>
          </w:p>
          <w:p w14:paraId="12688D69" w14:textId="77777777" w:rsidR="00900297" w:rsidRPr="00DD7D3A" w:rsidRDefault="00900297" w:rsidP="00DD7D3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9749436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D7D3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3B9EED5" w:rsidR="008C34DF" w:rsidRPr="00DD7D3A" w:rsidRDefault="00BA3E7F" w:rsidP="00552D21">
            <w:pPr>
              <w:jc w:val="both"/>
              <w:rPr>
                <w:rFonts w:ascii="Tahoma" w:hAnsi="Tahoma" w:cs="Tahoma"/>
              </w:rPr>
            </w:pPr>
            <w:r w:rsidRPr="00DD7D3A">
              <w:rPr>
                <w:rFonts w:ascii="Tahoma" w:hAnsi="Tahoma" w:cs="Tahoma"/>
              </w:rPr>
              <w:t>Empresa</w:t>
            </w:r>
            <w:r w:rsidR="00DD7D3A" w:rsidRPr="00DD7D3A">
              <w:rPr>
                <w:rFonts w:ascii="Tahoma" w:hAnsi="Tahoma" w:cs="Tahoma"/>
              </w:rPr>
              <w:t xml:space="preserve">: Titos Burger  </w:t>
            </w:r>
          </w:p>
          <w:p w14:paraId="28383F74" w14:textId="52D3CF6B" w:rsidR="00BA3E7F" w:rsidRPr="00DD7D3A" w:rsidRDefault="00BA3E7F" w:rsidP="00552D21">
            <w:pPr>
              <w:jc w:val="both"/>
              <w:rPr>
                <w:rFonts w:ascii="Tahoma" w:hAnsi="Tahoma" w:cs="Tahoma"/>
              </w:rPr>
            </w:pPr>
            <w:r w:rsidRPr="00DD7D3A">
              <w:rPr>
                <w:rFonts w:ascii="Tahoma" w:hAnsi="Tahoma" w:cs="Tahoma"/>
              </w:rPr>
              <w:t>Periodo</w:t>
            </w:r>
            <w:r w:rsidR="00DD7D3A" w:rsidRPr="00DD7D3A">
              <w:rPr>
                <w:rFonts w:ascii="Tahoma" w:hAnsi="Tahoma" w:cs="Tahoma"/>
              </w:rPr>
              <w:t>: 3 años</w:t>
            </w:r>
          </w:p>
          <w:p w14:paraId="2FF5A40D" w14:textId="6E9CDAD0" w:rsidR="00205E36" w:rsidRPr="00DD7D3A" w:rsidRDefault="00BA3E7F" w:rsidP="00552D21">
            <w:pPr>
              <w:jc w:val="both"/>
              <w:rPr>
                <w:rFonts w:ascii="Tahoma" w:hAnsi="Tahoma" w:cs="Tahoma"/>
              </w:rPr>
            </w:pPr>
            <w:r w:rsidRPr="00DD7D3A">
              <w:rPr>
                <w:rFonts w:ascii="Tahoma" w:hAnsi="Tahoma" w:cs="Tahoma"/>
              </w:rPr>
              <w:t>Cargo</w:t>
            </w:r>
            <w:r w:rsidR="00DD7D3A" w:rsidRPr="00DD7D3A">
              <w:rPr>
                <w:rFonts w:ascii="Tahoma" w:hAnsi="Tahoma" w:cs="Tahoma"/>
              </w:rPr>
              <w:t>: Ayudante General</w:t>
            </w:r>
          </w:p>
          <w:p w14:paraId="7107E5F5" w14:textId="77777777" w:rsidR="00205E36" w:rsidRPr="00DD7D3A" w:rsidRDefault="00205E36" w:rsidP="00552D21">
            <w:pPr>
              <w:jc w:val="both"/>
              <w:rPr>
                <w:rFonts w:ascii="Tahoma" w:hAnsi="Tahoma" w:cs="Tahoma"/>
              </w:rPr>
            </w:pPr>
          </w:p>
          <w:p w14:paraId="570DCFA1" w14:textId="4CEC9ECD" w:rsidR="00205E36" w:rsidRPr="00DD7D3A" w:rsidRDefault="00DD7D3A" w:rsidP="00552D21">
            <w:pPr>
              <w:jc w:val="both"/>
              <w:rPr>
                <w:rFonts w:ascii="Tahoma" w:hAnsi="Tahoma" w:cs="Tahoma"/>
              </w:rPr>
            </w:pPr>
            <w:r w:rsidRPr="00DD7D3A">
              <w:rPr>
                <w:rFonts w:ascii="Tahoma" w:hAnsi="Tahoma" w:cs="Tahoma"/>
              </w:rPr>
              <w:t>Empresa: Mk Solution</w:t>
            </w:r>
          </w:p>
          <w:p w14:paraId="47E3356B" w14:textId="687758B5" w:rsidR="00205E36" w:rsidRPr="00DD7D3A" w:rsidRDefault="00DD7D3A" w:rsidP="00552D21">
            <w:pPr>
              <w:jc w:val="both"/>
              <w:rPr>
                <w:rFonts w:ascii="Tahoma" w:hAnsi="Tahoma" w:cs="Tahoma"/>
              </w:rPr>
            </w:pPr>
            <w:r w:rsidRPr="00DD7D3A">
              <w:rPr>
                <w:rFonts w:ascii="Tahoma" w:hAnsi="Tahoma" w:cs="Tahoma"/>
              </w:rPr>
              <w:t>Periodo: 3 años</w:t>
            </w:r>
          </w:p>
          <w:p w14:paraId="7B0AD404" w14:textId="369508FB" w:rsidR="00205E36" w:rsidRPr="00DD7D3A" w:rsidRDefault="00DD7D3A" w:rsidP="00552D21">
            <w:pPr>
              <w:jc w:val="both"/>
              <w:rPr>
                <w:rFonts w:ascii="Tahoma" w:hAnsi="Tahoma" w:cs="Tahoma"/>
              </w:rPr>
            </w:pPr>
            <w:r w:rsidRPr="00DD7D3A">
              <w:rPr>
                <w:rFonts w:ascii="Tahoma" w:hAnsi="Tahoma" w:cs="Tahoma"/>
              </w:rPr>
              <w:t>Cargo: Ayudante General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AE1A" w14:textId="77777777" w:rsidR="00D00AA0" w:rsidRDefault="00D00AA0" w:rsidP="00527FC7">
      <w:pPr>
        <w:spacing w:after="0" w:line="240" w:lineRule="auto"/>
      </w:pPr>
      <w:r>
        <w:separator/>
      </w:r>
    </w:p>
  </w:endnote>
  <w:endnote w:type="continuationSeparator" w:id="0">
    <w:p w14:paraId="25C47685" w14:textId="77777777" w:rsidR="00D00AA0" w:rsidRDefault="00D00AA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2F17" w14:textId="77777777" w:rsidR="00D00AA0" w:rsidRDefault="00D00AA0" w:rsidP="00527FC7">
      <w:pPr>
        <w:spacing w:after="0" w:line="240" w:lineRule="auto"/>
      </w:pPr>
      <w:r>
        <w:separator/>
      </w:r>
    </w:p>
  </w:footnote>
  <w:footnote w:type="continuationSeparator" w:id="0">
    <w:p w14:paraId="3ED8FA44" w14:textId="77777777" w:rsidR="00D00AA0" w:rsidRDefault="00D00AA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1677">
    <w:abstractNumId w:val="7"/>
  </w:num>
  <w:num w:numId="2" w16cid:durableId="1148130315">
    <w:abstractNumId w:val="7"/>
  </w:num>
  <w:num w:numId="3" w16cid:durableId="530000911">
    <w:abstractNumId w:val="6"/>
  </w:num>
  <w:num w:numId="4" w16cid:durableId="1876845825">
    <w:abstractNumId w:val="5"/>
  </w:num>
  <w:num w:numId="5" w16cid:durableId="231699295">
    <w:abstractNumId w:val="2"/>
  </w:num>
  <w:num w:numId="6" w16cid:durableId="710765726">
    <w:abstractNumId w:val="3"/>
  </w:num>
  <w:num w:numId="7" w16cid:durableId="169028785">
    <w:abstractNumId w:val="4"/>
  </w:num>
  <w:num w:numId="8" w16cid:durableId="125398323">
    <w:abstractNumId w:val="1"/>
  </w:num>
  <w:num w:numId="9" w16cid:durableId="14269200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12FCD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2942"/>
    <w:rsid w:val="001B3523"/>
    <w:rsid w:val="001B3D03"/>
    <w:rsid w:val="001D16F8"/>
    <w:rsid w:val="001E0FB9"/>
    <w:rsid w:val="001E2C65"/>
    <w:rsid w:val="001F057E"/>
    <w:rsid w:val="00205E36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4285"/>
    <w:rsid w:val="00C94FED"/>
    <w:rsid w:val="00CB4852"/>
    <w:rsid w:val="00CE7872"/>
    <w:rsid w:val="00D00AA0"/>
    <w:rsid w:val="00D1743F"/>
    <w:rsid w:val="00D31E47"/>
    <w:rsid w:val="00D45E7A"/>
    <w:rsid w:val="00D56C6E"/>
    <w:rsid w:val="00DA3908"/>
    <w:rsid w:val="00DA5878"/>
    <w:rsid w:val="00DB6A43"/>
    <w:rsid w:val="00DD7D3A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2024-05-14T06:09:00Z</dcterms:created>
  <dcterms:modified xsi:type="dcterms:W3CDTF">2024-05-29T15:39:00Z</dcterms:modified>
</cp:coreProperties>
</file>